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92" w:rsidRPr="006F7BAE" w:rsidRDefault="005E3892" w:rsidP="005E3892">
      <w:pPr>
        <w:autoSpaceDE w:val="0"/>
        <w:autoSpaceDN w:val="0"/>
        <w:adjustRightInd w:val="0"/>
        <w:spacing w:before="100" w:beforeAutospacing="1" w:after="100" w:afterAutospacing="1" w:line="240" w:lineRule="exact"/>
        <w:rPr>
          <w:rFonts w:ascii="標楷體" w:eastAsia="標楷體" w:hAnsi="標楷體" w:cs="InnMing-Extra" w:hint="eastAsia"/>
          <w:color w:val="000000"/>
          <w:kern w:val="0"/>
        </w:rPr>
      </w:pPr>
      <w:r w:rsidRPr="006F7BAE">
        <w:rPr>
          <w:rFonts w:ascii="標楷體" w:eastAsia="標楷體" w:hAnsi="標楷體" w:cs="InnMing-Extra" w:hint="eastAsia"/>
          <w:color w:val="000000"/>
          <w:kern w:val="0"/>
        </w:rPr>
        <w:t>同學請注意：</w:t>
      </w:r>
    </w:p>
    <w:p w:rsidR="005E3892" w:rsidRPr="006F7BAE" w:rsidRDefault="005E3892" w:rsidP="005E3892">
      <w:pPr>
        <w:autoSpaceDE w:val="0"/>
        <w:autoSpaceDN w:val="0"/>
        <w:adjustRightInd w:val="0"/>
        <w:spacing w:before="100" w:beforeAutospacing="1" w:after="100" w:afterAutospacing="1" w:line="240" w:lineRule="exact"/>
        <w:rPr>
          <w:rFonts w:ascii="標楷體" w:eastAsia="標楷體" w:hAnsi="標楷體" w:cs="InnMing-Extra"/>
          <w:color w:val="000000"/>
          <w:kern w:val="0"/>
        </w:rPr>
      </w:pPr>
      <w:r w:rsidRPr="006F7BAE">
        <w:rPr>
          <w:rFonts w:ascii="標楷體" w:eastAsia="標楷體" w:hAnsi="標楷體" w:cs="InnMing-Bold" w:hint="eastAsia"/>
          <w:b/>
          <w:bCs/>
          <w:kern w:val="0"/>
        </w:rPr>
        <w:t>問題：室友退租</w:t>
      </w:r>
      <w:r w:rsidRPr="006F7BAE">
        <w:rPr>
          <w:rFonts w:ascii="標楷體" w:eastAsia="標楷體" w:hAnsi="標楷體" w:cs="DFLiSongStd-W5" w:hint="eastAsia"/>
          <w:kern w:val="0"/>
        </w:rPr>
        <w:t>，</w:t>
      </w:r>
      <w:r w:rsidRPr="006F7BAE">
        <w:rPr>
          <w:rFonts w:ascii="標楷體" w:eastAsia="標楷體" w:hAnsi="標楷體" w:cs="InnMing-Bold" w:hint="eastAsia"/>
          <w:b/>
          <w:bCs/>
          <w:kern w:val="0"/>
        </w:rPr>
        <w:t>房東不願調降租金，同學就自行搬走！</w:t>
      </w:r>
    </w:p>
    <w:p w:rsidR="005E3892" w:rsidRPr="006F7BAE" w:rsidRDefault="005E3892" w:rsidP="005E3892">
      <w:pPr>
        <w:autoSpaceDE w:val="0"/>
        <w:autoSpaceDN w:val="0"/>
        <w:adjustRightInd w:val="0"/>
        <w:spacing w:before="100" w:beforeAutospacing="1" w:after="100" w:afterAutospacing="1" w:line="240" w:lineRule="exact"/>
        <w:rPr>
          <w:rFonts w:ascii="標楷體" w:eastAsia="標楷體" w:hAnsi="標楷體" w:cs="DFHeiStd-W5"/>
          <w:color w:val="000000"/>
          <w:kern w:val="0"/>
        </w:rPr>
      </w:pPr>
      <w:r w:rsidRPr="006F7BAE">
        <w:rPr>
          <w:rFonts w:ascii="標楷體" w:eastAsia="標楷體" w:hAnsi="標楷體" w:cs="DFHeiStd-W7" w:hint="eastAsia"/>
          <w:color w:val="000000"/>
          <w:kern w:val="0"/>
        </w:rPr>
        <w:t>答：這是不對的行為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針對問題應尋求正確的解決方法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而不是選擇逃避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這樣非但無法解決問題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proofErr w:type="gramStart"/>
      <w:r w:rsidRPr="006F7BAE">
        <w:rPr>
          <w:rFonts w:ascii="標楷體" w:eastAsia="標楷體" w:hAnsi="標楷體" w:cs="DFHeiStd-W7" w:hint="eastAsia"/>
          <w:color w:val="000000"/>
          <w:kern w:val="0"/>
        </w:rPr>
        <w:t>甚會衍生</w:t>
      </w:r>
      <w:proofErr w:type="gramEnd"/>
      <w:r w:rsidRPr="006F7BAE">
        <w:rPr>
          <w:rFonts w:ascii="標楷體" w:eastAsia="標楷體" w:hAnsi="標楷體" w:cs="DFHeiStd-W7" w:hint="eastAsia"/>
          <w:color w:val="000000"/>
          <w:kern w:val="0"/>
        </w:rPr>
        <w:t>出更多的問題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。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房屋退租或調降租金必須與房東商量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雙方達成協議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；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若調降金額無法達成共識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決定退租要搬家時也應告知房東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並與房東完成點交程序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才是正確的做法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。</w:t>
      </w:r>
    </w:p>
    <w:p w:rsidR="005E3892" w:rsidRPr="006F7BAE" w:rsidRDefault="005E3892" w:rsidP="005E3892">
      <w:pPr>
        <w:autoSpaceDE w:val="0"/>
        <w:autoSpaceDN w:val="0"/>
        <w:adjustRightInd w:val="0"/>
        <w:spacing w:before="100" w:beforeAutospacing="1" w:after="100" w:afterAutospacing="1" w:line="240" w:lineRule="exact"/>
        <w:rPr>
          <w:rFonts w:ascii="標楷體" w:eastAsia="標楷體" w:hAnsi="標楷體" w:cs="DFLiHeiStd-W7"/>
          <w:color w:val="000000"/>
          <w:kern w:val="0"/>
        </w:rPr>
      </w:pPr>
      <w:r w:rsidRPr="006F7BAE">
        <w:rPr>
          <w:rFonts w:ascii="標楷體" w:eastAsia="標楷體" w:hAnsi="標楷體" w:cs="DFHeiStd-W9" w:hint="eastAsia"/>
          <w:color w:val="000000"/>
          <w:kern w:val="0"/>
        </w:rPr>
        <w:t>民法第</w:t>
      </w:r>
      <w:r w:rsidRPr="006F7BAE">
        <w:rPr>
          <w:rFonts w:ascii="標楷體" w:eastAsia="標楷體" w:hAnsi="標楷體" w:cs="DIN-Bold"/>
          <w:b/>
          <w:bCs/>
          <w:color w:val="000000"/>
          <w:kern w:val="0"/>
        </w:rPr>
        <w:t>450</w:t>
      </w:r>
      <w:r w:rsidRPr="006F7BAE">
        <w:rPr>
          <w:rFonts w:ascii="標楷體" w:eastAsia="標楷體" w:hAnsi="標楷體" w:cs="DFHeiStd-W9" w:hint="eastAsia"/>
          <w:color w:val="000000"/>
          <w:kern w:val="0"/>
        </w:rPr>
        <w:t>條</w:t>
      </w:r>
      <w:r w:rsidRPr="006F7BAE">
        <w:rPr>
          <w:rFonts w:ascii="標楷體" w:eastAsia="標楷體" w:hAnsi="標楷體" w:cs="DFLiHeiStd-W7" w:hint="eastAsia"/>
          <w:color w:val="000000"/>
          <w:kern w:val="0"/>
        </w:rPr>
        <w:t>（</w:t>
      </w:r>
      <w:r w:rsidRPr="006F7BAE">
        <w:rPr>
          <w:rFonts w:ascii="標楷體" w:eastAsia="標楷體" w:hAnsi="標楷體" w:cs="DFHeiStd-W9" w:hint="eastAsia"/>
          <w:color w:val="000000"/>
          <w:kern w:val="0"/>
        </w:rPr>
        <w:t>租賃契約之消滅</w:t>
      </w:r>
      <w:r w:rsidRPr="006F7BAE">
        <w:rPr>
          <w:rFonts w:ascii="標楷體" w:eastAsia="標楷體" w:hAnsi="標楷體" w:cs="DFLiHeiStd-W7" w:hint="eastAsia"/>
          <w:color w:val="000000"/>
          <w:kern w:val="0"/>
        </w:rPr>
        <w:t>）</w:t>
      </w:r>
    </w:p>
    <w:p w:rsidR="005E3892" w:rsidRPr="006F7BAE" w:rsidRDefault="005E3892" w:rsidP="005E3892">
      <w:pPr>
        <w:autoSpaceDE w:val="0"/>
        <w:autoSpaceDN w:val="0"/>
        <w:adjustRightInd w:val="0"/>
        <w:spacing w:before="100" w:beforeAutospacing="1" w:after="100" w:afterAutospacing="1" w:line="240" w:lineRule="exact"/>
        <w:rPr>
          <w:rFonts w:ascii="標楷體" w:eastAsia="標楷體" w:hAnsi="標楷體" w:cs="DFHeiStd-W5"/>
          <w:color w:val="000000"/>
          <w:kern w:val="0"/>
        </w:rPr>
      </w:pPr>
      <w:r w:rsidRPr="006F7BAE">
        <w:rPr>
          <w:rFonts w:ascii="標楷體" w:eastAsia="DFHeiStd-W7" w:hAnsi="標楷體" w:cs="DFHeiStd-W7" w:hint="eastAsia"/>
          <w:color w:val="000000"/>
          <w:kern w:val="0"/>
        </w:rPr>
        <w:t>①</w:t>
      </w:r>
      <w:r w:rsidRPr="006F7BAE">
        <w:rPr>
          <w:rFonts w:ascii="標楷體" w:eastAsia="標楷體" w:hAnsi="標楷體" w:cs="DFHeiStd-W7"/>
          <w:color w:val="000000"/>
          <w:kern w:val="0"/>
        </w:rPr>
        <w:t xml:space="preserve"> 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租賃定有期限者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其租賃關係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於期限屆滿時消滅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。</w:t>
      </w:r>
    </w:p>
    <w:p w:rsidR="005E3892" w:rsidRPr="006F7BAE" w:rsidRDefault="005E3892" w:rsidP="005E3892">
      <w:pPr>
        <w:autoSpaceDE w:val="0"/>
        <w:autoSpaceDN w:val="0"/>
        <w:adjustRightInd w:val="0"/>
        <w:spacing w:before="100" w:beforeAutospacing="1" w:after="100" w:afterAutospacing="1" w:line="240" w:lineRule="exact"/>
        <w:rPr>
          <w:rFonts w:ascii="標楷體" w:eastAsia="標楷體" w:hAnsi="標楷體" w:cs="DFHeiStd-W5"/>
          <w:color w:val="000000"/>
          <w:kern w:val="0"/>
        </w:rPr>
      </w:pPr>
      <w:r w:rsidRPr="006F7BAE">
        <w:rPr>
          <w:rFonts w:ascii="標楷體" w:eastAsia="DFHeiStd-W7" w:hAnsi="標楷體" w:cs="DFHeiStd-W7" w:hint="eastAsia"/>
          <w:color w:val="000000"/>
          <w:kern w:val="0"/>
        </w:rPr>
        <w:t>②</w:t>
      </w:r>
      <w:r w:rsidRPr="006F7BAE">
        <w:rPr>
          <w:rFonts w:ascii="標楷體" w:eastAsia="標楷體" w:hAnsi="標楷體" w:cs="DFHeiStd-W7"/>
          <w:color w:val="000000"/>
          <w:kern w:val="0"/>
        </w:rPr>
        <w:t xml:space="preserve"> 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未定期限者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各當事人得隨時終止契約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。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但有利於承租人之習慣者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從其習慣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。</w:t>
      </w:r>
    </w:p>
    <w:p w:rsidR="005E3892" w:rsidRPr="006F7BAE" w:rsidRDefault="005E3892" w:rsidP="005E3892">
      <w:pPr>
        <w:autoSpaceDE w:val="0"/>
        <w:autoSpaceDN w:val="0"/>
        <w:adjustRightInd w:val="0"/>
        <w:spacing w:before="100" w:beforeAutospacing="1" w:after="100" w:afterAutospacing="1" w:line="240" w:lineRule="exact"/>
        <w:rPr>
          <w:rFonts w:ascii="標楷體" w:eastAsia="標楷體" w:hAnsi="標楷體" w:cs="DFHeiStd-W5"/>
          <w:color w:val="000000"/>
          <w:kern w:val="0"/>
        </w:rPr>
      </w:pPr>
      <w:r w:rsidRPr="006F7BAE">
        <w:rPr>
          <w:rFonts w:ascii="標楷體" w:eastAsia="DFHeiStd-W7" w:hAnsi="標楷體" w:cs="DFHeiStd-W7" w:hint="eastAsia"/>
          <w:color w:val="000000"/>
          <w:kern w:val="0"/>
        </w:rPr>
        <w:t>③</w:t>
      </w:r>
      <w:r w:rsidRPr="006F7BAE">
        <w:rPr>
          <w:rFonts w:ascii="標楷體" w:eastAsia="標楷體" w:hAnsi="標楷體" w:cs="DFHeiStd-W7"/>
          <w:color w:val="000000"/>
          <w:kern w:val="0"/>
        </w:rPr>
        <w:t xml:space="preserve"> 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前項終止契約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應依習慣先期通知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。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但不動產之租金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以星期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、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半個月或一個月定其支付之期限者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出租人應以</w:t>
      </w:r>
      <w:proofErr w:type="gramStart"/>
      <w:r w:rsidRPr="006F7BAE">
        <w:rPr>
          <w:rFonts w:ascii="標楷體" w:eastAsia="標楷體" w:hAnsi="標楷體" w:cs="DFHeiStd-W7" w:hint="eastAsia"/>
          <w:color w:val="000000"/>
          <w:kern w:val="0"/>
        </w:rPr>
        <w:t>曆</w:t>
      </w:r>
      <w:proofErr w:type="gramEnd"/>
      <w:r w:rsidRPr="006F7BAE">
        <w:rPr>
          <w:rFonts w:ascii="標楷體" w:eastAsia="標楷體" w:hAnsi="標楷體" w:cs="DFHeiStd-W7" w:hint="eastAsia"/>
          <w:color w:val="000000"/>
          <w:kern w:val="0"/>
        </w:rPr>
        <w:t>定星期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、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半個月或一個月之末日為契約終止期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並應至少於一星期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、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半個月或一個月前通知之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。</w:t>
      </w:r>
    </w:p>
    <w:p w:rsidR="005E3892" w:rsidRPr="006F7BAE" w:rsidRDefault="005E3892" w:rsidP="005E3892">
      <w:pPr>
        <w:autoSpaceDE w:val="0"/>
        <w:autoSpaceDN w:val="0"/>
        <w:adjustRightInd w:val="0"/>
        <w:spacing w:before="100" w:beforeAutospacing="1" w:after="100" w:afterAutospacing="1" w:line="240" w:lineRule="exact"/>
        <w:rPr>
          <w:rFonts w:ascii="標楷體" w:eastAsia="標楷體" w:hAnsi="標楷體" w:cs="DFLiHeiStd-W7"/>
          <w:color w:val="000000"/>
          <w:kern w:val="0"/>
        </w:rPr>
      </w:pPr>
      <w:r w:rsidRPr="006F7BAE">
        <w:rPr>
          <w:rFonts w:ascii="標楷體" w:eastAsia="標楷體" w:hAnsi="標楷體" w:cs="DFHeiStd-W9" w:hint="eastAsia"/>
          <w:color w:val="000000"/>
          <w:kern w:val="0"/>
        </w:rPr>
        <w:t>民法第</w:t>
      </w:r>
      <w:r w:rsidRPr="006F7BAE">
        <w:rPr>
          <w:rFonts w:ascii="標楷體" w:eastAsia="標楷體" w:hAnsi="標楷體" w:cs="DIN-Bold"/>
          <w:b/>
          <w:bCs/>
          <w:color w:val="000000"/>
          <w:kern w:val="0"/>
        </w:rPr>
        <w:t>453</w:t>
      </w:r>
      <w:r w:rsidRPr="006F7BAE">
        <w:rPr>
          <w:rFonts w:ascii="標楷體" w:eastAsia="標楷體" w:hAnsi="標楷體" w:cs="DFHeiStd-W9" w:hint="eastAsia"/>
          <w:color w:val="000000"/>
          <w:kern w:val="0"/>
        </w:rPr>
        <w:t>條</w:t>
      </w:r>
      <w:r w:rsidRPr="006F7BAE">
        <w:rPr>
          <w:rFonts w:ascii="標楷體" w:eastAsia="標楷體" w:hAnsi="標楷體" w:cs="DFLiHeiStd-W7" w:hint="eastAsia"/>
          <w:color w:val="000000"/>
          <w:kern w:val="0"/>
        </w:rPr>
        <w:t>（</w:t>
      </w:r>
      <w:r w:rsidRPr="006F7BAE">
        <w:rPr>
          <w:rFonts w:ascii="標楷體" w:eastAsia="標楷體" w:hAnsi="標楷體" w:cs="DFHeiStd-W9" w:hint="eastAsia"/>
          <w:color w:val="000000"/>
          <w:kern w:val="0"/>
        </w:rPr>
        <w:t>定期租約之終止</w:t>
      </w:r>
      <w:r w:rsidRPr="006F7BAE">
        <w:rPr>
          <w:rFonts w:ascii="標楷體" w:eastAsia="標楷體" w:hAnsi="標楷體" w:cs="DFLiHeiStd-W7" w:hint="eastAsia"/>
          <w:color w:val="000000"/>
          <w:kern w:val="0"/>
        </w:rPr>
        <w:t>）</w:t>
      </w:r>
    </w:p>
    <w:p w:rsidR="005E3892" w:rsidRDefault="005E3892" w:rsidP="005E3892">
      <w:pPr>
        <w:snapToGrid w:val="0"/>
        <w:spacing w:line="240" w:lineRule="atLeast"/>
        <w:rPr>
          <w:rFonts w:ascii="標楷體" w:eastAsia="標楷體" w:hAnsi="標楷體" w:hint="eastAsia"/>
          <w:color w:val="000000"/>
          <w:sz w:val="32"/>
          <w:szCs w:val="32"/>
        </w:rPr>
      </w:pPr>
      <w:r w:rsidRPr="006F7BAE">
        <w:rPr>
          <w:rFonts w:ascii="標楷體" w:eastAsia="標楷體" w:hAnsi="標楷體" w:cs="DFHeiStd-W7" w:hint="eastAsia"/>
          <w:color w:val="000000"/>
          <w:kern w:val="0"/>
        </w:rPr>
        <w:t>定有期限之租賃契約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如約定當事人之一方於期限屆滿前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得終止契約者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其終止契約應依第四百五十條第三項之規定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，</w:t>
      </w:r>
      <w:r w:rsidRPr="006F7BAE">
        <w:rPr>
          <w:rFonts w:ascii="標楷體" w:eastAsia="標楷體" w:hAnsi="標楷體" w:cs="DFHeiStd-W7" w:hint="eastAsia"/>
          <w:color w:val="000000"/>
          <w:kern w:val="0"/>
        </w:rPr>
        <w:t>先期通知</w:t>
      </w:r>
      <w:r w:rsidRPr="006F7BAE">
        <w:rPr>
          <w:rFonts w:ascii="標楷體" w:eastAsia="標楷體" w:hAnsi="標楷體" w:cs="DFHeiStd-W5" w:hint="eastAsia"/>
          <w:color w:val="000000"/>
          <w:kern w:val="0"/>
        </w:rPr>
        <w:t>。</w:t>
      </w:r>
    </w:p>
    <w:p w:rsidR="00BB75D8" w:rsidRPr="005E3892" w:rsidRDefault="00BB75D8"/>
    <w:sectPr w:rsidR="00BB75D8" w:rsidRPr="005E3892" w:rsidSect="00BB7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nMing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InnMing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LiSong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9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LiHeiStd-W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I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892"/>
    <w:rsid w:val="00161643"/>
    <w:rsid w:val="00263AAB"/>
    <w:rsid w:val="005E3892"/>
    <w:rsid w:val="00BB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林錫男</dc:creator>
  <cp:lastModifiedBy>林錫男</cp:lastModifiedBy>
  <cp:revision>1</cp:revision>
  <dcterms:created xsi:type="dcterms:W3CDTF">2017-12-05T02:26:00Z</dcterms:created>
  <dcterms:modified xsi:type="dcterms:W3CDTF">2017-12-05T02:27:00Z</dcterms:modified>
</cp:coreProperties>
</file>